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9996" w14:textId="77777777" w:rsidR="00230648" w:rsidRDefault="00230648" w:rsidP="00230648">
      <w:pPr>
        <w:rPr>
          <w:rFonts w:ascii="Calibri" w:hAnsi="Calibri" w:cs="Calibri"/>
          <w:color w:val="404040" w:themeColor="text1" w:themeTint="BF"/>
          <w:sz w:val="36"/>
          <w:szCs w:val="36"/>
        </w:rPr>
      </w:pPr>
    </w:p>
    <w:p w14:paraId="3EBC01F7" w14:textId="77777777" w:rsidR="00230648" w:rsidRDefault="00230648" w:rsidP="00230648">
      <w:pPr>
        <w:rPr>
          <w:rFonts w:ascii="Calibri" w:hAnsi="Calibri" w:cs="Calibri"/>
          <w:color w:val="404040" w:themeColor="text1" w:themeTint="BF"/>
          <w:sz w:val="36"/>
          <w:szCs w:val="36"/>
        </w:rPr>
      </w:pPr>
    </w:p>
    <w:p w14:paraId="6A4EE136" w14:textId="77777777" w:rsidR="00AB730E" w:rsidRPr="00AB730E" w:rsidRDefault="00AB730E" w:rsidP="00AB730E">
      <w:pPr>
        <w:jc w:val="center"/>
        <w:rPr>
          <w:rFonts w:asciiTheme="majorHAnsi" w:eastAsiaTheme="majorEastAsia" w:hAnsiTheme="majorHAnsi" w:cstheme="majorBidi"/>
          <w:bCs/>
          <w:color w:val="0F4761" w:themeColor="accent1" w:themeShade="BF"/>
          <w:sz w:val="28"/>
          <w:szCs w:val="28"/>
        </w:rPr>
      </w:pPr>
      <w:r w:rsidRPr="00AB730E">
        <w:rPr>
          <w:rFonts w:asciiTheme="majorHAnsi" w:eastAsiaTheme="majorEastAsia" w:hAnsiTheme="majorHAnsi" w:cstheme="majorBidi"/>
          <w:bCs/>
          <w:color w:val="0F4761" w:themeColor="accent1" w:themeShade="BF"/>
          <w:sz w:val="28"/>
          <w:szCs w:val="28"/>
        </w:rPr>
        <w:t xml:space="preserve">Draft Representation: 25/41443/OUT Outline planning application with all matters reserved, except for access for the development of up to 140 dwellings, drainage and open space with associated works.  </w:t>
      </w:r>
    </w:p>
    <w:p w14:paraId="6F22B99E" w14:textId="77777777" w:rsidR="00AB730E" w:rsidRPr="00AB730E" w:rsidRDefault="00AB730E" w:rsidP="00AB730E">
      <w:pPr>
        <w:jc w:val="center"/>
        <w:rPr>
          <w:rFonts w:asciiTheme="majorHAnsi" w:eastAsiaTheme="majorEastAsia" w:hAnsiTheme="majorHAnsi" w:cstheme="majorBidi"/>
          <w:bCs/>
          <w:color w:val="0F4761" w:themeColor="accent1" w:themeShade="BF"/>
          <w:sz w:val="28"/>
          <w:szCs w:val="28"/>
        </w:rPr>
      </w:pPr>
    </w:p>
    <w:p w14:paraId="2237DCE9" w14:textId="77777777" w:rsidR="00AB730E" w:rsidRPr="00AB730E" w:rsidRDefault="00AB730E" w:rsidP="00AB730E">
      <w:pPr>
        <w:jc w:val="center"/>
        <w:rPr>
          <w:rFonts w:asciiTheme="majorHAnsi" w:eastAsiaTheme="majorEastAsia" w:hAnsiTheme="majorHAnsi" w:cstheme="majorBidi"/>
          <w:bCs/>
          <w:color w:val="0F4761" w:themeColor="accent1" w:themeShade="BF"/>
          <w:sz w:val="28"/>
          <w:szCs w:val="28"/>
        </w:rPr>
      </w:pPr>
      <w:r w:rsidRPr="00AB730E">
        <w:rPr>
          <w:rFonts w:asciiTheme="majorHAnsi" w:eastAsiaTheme="majorEastAsia" w:hAnsiTheme="majorHAnsi" w:cstheme="majorBidi"/>
          <w:bCs/>
          <w:color w:val="0F4761" w:themeColor="accent1" w:themeShade="BF"/>
          <w:sz w:val="28"/>
          <w:szCs w:val="28"/>
        </w:rPr>
        <w:t>Land South of Stone Road, Eccleshall, Stafford</w:t>
      </w:r>
    </w:p>
    <w:p w14:paraId="760BE842" w14:textId="77777777" w:rsidR="00230648" w:rsidRPr="00A463D0" w:rsidRDefault="00230648" w:rsidP="00AF15D4">
      <w:pPr>
        <w:jc w:val="center"/>
        <w:rPr>
          <w:rStyle w:val="address"/>
          <w:rFonts w:ascii="Calibri" w:hAnsi="Calibri" w:cs="Calibri"/>
          <w:color w:val="333333"/>
          <w:shd w:val="clear" w:color="auto" w:fill="FFFFFF"/>
        </w:rPr>
      </w:pPr>
    </w:p>
    <w:p w14:paraId="1F32290A" w14:textId="25875DEE" w:rsidR="00BF332D" w:rsidRPr="00B52428" w:rsidRDefault="00BF332D" w:rsidP="00230648">
      <w:pPr>
        <w:pStyle w:val="Default"/>
        <w:rPr>
          <w:rFonts w:ascii="Calibri" w:hAnsi="Calibri" w:cs="Calibri"/>
          <w:color w:val="000000" w:themeColor="text1"/>
          <w:kern w:val="2"/>
          <w:sz w:val="22"/>
          <w:szCs w:val="22"/>
        </w:rPr>
      </w:pPr>
      <w:r w:rsidRPr="00F4376C">
        <w:rPr>
          <w:rFonts w:ascii="Calibri" w:hAnsi="Calibri" w:cs="Calibri"/>
          <w:color w:val="000000" w:themeColor="text1"/>
          <w:kern w:val="2"/>
          <w:sz w:val="22"/>
          <w:szCs w:val="22"/>
        </w:rPr>
        <w:t xml:space="preserve">Eccleshall Parish Council has considered the details of the proposed development.  It has resolved that the application be objected to on the following grounds. </w:t>
      </w:r>
      <w:r w:rsidR="00CA5DAC">
        <w:rPr>
          <w:rFonts w:ascii="Calibri" w:hAnsi="Calibri" w:cs="Calibri"/>
          <w:color w:val="000000" w:themeColor="text1"/>
          <w:kern w:val="2"/>
          <w:sz w:val="22"/>
          <w:szCs w:val="22"/>
        </w:rPr>
        <w:t>For</w:t>
      </w:r>
      <w:r w:rsidRPr="00F4376C">
        <w:rPr>
          <w:rFonts w:ascii="Calibri" w:hAnsi="Calibri" w:cs="Calibri"/>
          <w:color w:val="000000" w:themeColor="text1"/>
          <w:kern w:val="2"/>
          <w:sz w:val="22"/>
          <w:szCs w:val="22"/>
        </w:rPr>
        <w:t xml:space="preserve"> resident information, the key points are summarised below:</w:t>
      </w:r>
    </w:p>
    <w:p w14:paraId="03753C2D" w14:textId="32177BB7" w:rsidR="004A3303" w:rsidRPr="004A3303" w:rsidRDefault="004A3303" w:rsidP="004A3303">
      <w:pPr>
        <w:numPr>
          <w:ilvl w:val="0"/>
          <w:numId w:val="1"/>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Paragraph 12 of the National Planning Policy Framework, December 2024 makes clear that “</w:t>
      </w:r>
      <w:r w:rsidRPr="004A3303">
        <w:rPr>
          <w:rFonts w:ascii="Calibri" w:eastAsia="Times New Roman" w:hAnsi="Calibri" w:cs="Calibri"/>
          <w:i/>
          <w:iCs/>
          <w:color w:val="000000"/>
          <w:kern w:val="0"/>
          <w:sz w:val="22"/>
          <w:szCs w:val="22"/>
          <w:lang w:eastAsia="en-GB"/>
          <w14:ligatures w14:val="none"/>
        </w:rPr>
        <w:t xml:space="preserve">The presumption in favour of sustainable development does not change the statutory status of the development plan as the starting point for decision-making.”   </w:t>
      </w:r>
    </w:p>
    <w:p w14:paraId="594F9C5F" w14:textId="02C38064" w:rsidR="004A3303" w:rsidRPr="004A3303" w:rsidRDefault="004A3303" w:rsidP="004A3303">
      <w:pPr>
        <w:numPr>
          <w:ilvl w:val="0"/>
          <w:numId w:val="3"/>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 xml:space="preserve">The proposed development is outside of the settlement boundary and would set a precedent, leading to further incremental encroachment into the open countryside and loss of high value landscape, biodiversity corridors and areas for Bat foraging along hedgerows and wooded areas.  It would also harm the rural and village character of the area, encroaching further into the open countryside.  </w:t>
      </w:r>
    </w:p>
    <w:p w14:paraId="437561C6" w14:textId="5C1B79DB" w:rsidR="004A3303" w:rsidRPr="004A3303" w:rsidRDefault="004A3303" w:rsidP="004A3303">
      <w:pPr>
        <w:numPr>
          <w:ilvl w:val="0"/>
          <w:numId w:val="1"/>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 xml:space="preserve">Acceptance of greenfield development would create further challenges to the viability of vacant brownfield or allocated housing sites within the borough.  </w:t>
      </w:r>
    </w:p>
    <w:p w14:paraId="454F51B3" w14:textId="15CE9E75" w:rsidR="004A3303" w:rsidRPr="004A3303" w:rsidRDefault="004A3303" w:rsidP="004A3303">
      <w:pPr>
        <w:numPr>
          <w:ilvl w:val="0"/>
          <w:numId w:val="1"/>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 xml:space="preserve">The development of the site would result in the loss of Grade 2 ‘best and most versatile’ agricultural land.  </w:t>
      </w:r>
    </w:p>
    <w:p w14:paraId="44EB4E8E" w14:textId="13ED6517" w:rsidR="004A3303" w:rsidRPr="004A3303" w:rsidRDefault="004A3303" w:rsidP="004A3303">
      <w:pPr>
        <w:numPr>
          <w:ilvl w:val="0"/>
          <w:numId w:val="3"/>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 xml:space="preserve">There are already infrastructure deficiencies relating to school places, public transport, highway capacity and drainage.  The proposal must be assessed in the context of other applications and allocations; infrastructure is already under stress, additional development will obviously exacerbate problems.  </w:t>
      </w:r>
    </w:p>
    <w:p w14:paraId="0CDF57DF" w14:textId="36E687F0" w:rsidR="004A3303" w:rsidRPr="004A3303" w:rsidRDefault="004A3303" w:rsidP="004A3303">
      <w:pPr>
        <w:numPr>
          <w:ilvl w:val="0"/>
          <w:numId w:val="4"/>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The proposed development, even with mitigation, would result in intrusive visual impact, owing to the prominent location outside of the settlement, in the open countryside.</w:t>
      </w:r>
    </w:p>
    <w:p w14:paraId="3A8066DE" w14:textId="44FF9337" w:rsidR="004A3303" w:rsidRPr="004A3303" w:rsidRDefault="004A3303" w:rsidP="004A3303">
      <w:pPr>
        <w:numPr>
          <w:ilvl w:val="0"/>
          <w:numId w:val="4"/>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 xml:space="preserve">Development on previously undeveloped land will have a negative impact on surface water drainage and the wider water and flood management of the locality.  Surface water flood issues are already a significant problem for Eccleshall, and this will exacerbate these by reducing the capacity for natural surface water management in the catchment area for the River Sow.  </w:t>
      </w:r>
    </w:p>
    <w:p w14:paraId="6AF72B23" w14:textId="77777777" w:rsidR="004A3303" w:rsidRPr="004A3303" w:rsidRDefault="004A3303" w:rsidP="004A3303">
      <w:pPr>
        <w:numPr>
          <w:ilvl w:val="0"/>
          <w:numId w:val="4"/>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 xml:space="preserve">The development would result in harm and loss of heritage assets within the application site.  </w:t>
      </w:r>
    </w:p>
    <w:p w14:paraId="273ECB69" w14:textId="77777777" w:rsidR="004A3303" w:rsidRPr="004A3303" w:rsidRDefault="004A3303" w:rsidP="004A3303">
      <w:pPr>
        <w:numPr>
          <w:ilvl w:val="0"/>
          <w:numId w:val="4"/>
        </w:numPr>
        <w:rPr>
          <w:rFonts w:ascii="Calibri" w:eastAsia="Times New Roman" w:hAnsi="Calibri" w:cs="Calibri"/>
          <w:color w:val="000000"/>
          <w:kern w:val="0"/>
          <w:sz w:val="22"/>
          <w:szCs w:val="22"/>
          <w:lang w:eastAsia="en-GB"/>
          <w14:ligatures w14:val="none"/>
        </w:rPr>
      </w:pPr>
      <w:r w:rsidRPr="004A3303">
        <w:rPr>
          <w:rFonts w:ascii="Calibri" w:eastAsia="Times New Roman" w:hAnsi="Calibri" w:cs="Calibri"/>
          <w:color w:val="000000"/>
          <w:kern w:val="0"/>
          <w:sz w:val="22"/>
          <w:szCs w:val="22"/>
          <w:lang w:eastAsia="en-GB"/>
          <w14:ligatures w14:val="none"/>
        </w:rPr>
        <w:t xml:space="preserve">It is contrary to national, Local Plan and Neighbourhood Plan policies as set out later in the representation. </w:t>
      </w:r>
    </w:p>
    <w:p w14:paraId="35533EDC" w14:textId="77777777" w:rsidR="00AB4410" w:rsidRPr="00F4376C" w:rsidRDefault="00AB4410">
      <w:pPr>
        <w:rPr>
          <w:sz w:val="12"/>
          <w:szCs w:val="12"/>
        </w:rPr>
      </w:pPr>
    </w:p>
    <w:p w14:paraId="52A27C3C" w14:textId="33EBD1F1" w:rsidR="004A66D1" w:rsidRPr="00F4376C" w:rsidRDefault="004A66D1" w:rsidP="00F4376C">
      <w:pPr>
        <w:jc w:val="center"/>
        <w:rPr>
          <w:b/>
          <w:bCs/>
          <w:sz w:val="22"/>
          <w:szCs w:val="22"/>
        </w:rPr>
      </w:pPr>
      <w:r w:rsidRPr="00F4376C">
        <w:rPr>
          <w:b/>
          <w:bCs/>
          <w:sz w:val="22"/>
          <w:szCs w:val="22"/>
        </w:rPr>
        <w:t>The above information has been agreed by Eccleshall Parish Council with the advice of an independent planning consultant. Any following supplementary information is provided independently by the Save Eccleshall resident group and points raised may differ from those submitted by the Parish Council.</w:t>
      </w:r>
      <w:r w:rsidR="00094784">
        <w:rPr>
          <w:b/>
          <w:bCs/>
          <w:sz w:val="22"/>
          <w:szCs w:val="22"/>
        </w:rPr>
        <w:t xml:space="preserve"> This document is also available at </w:t>
      </w:r>
      <w:hyperlink r:id="rId8" w:history="1">
        <w:r w:rsidR="009E0845" w:rsidRPr="00D14AD4">
          <w:rPr>
            <w:rStyle w:val="Hyperlink"/>
            <w:b/>
            <w:bCs/>
            <w:sz w:val="22"/>
            <w:szCs w:val="22"/>
          </w:rPr>
          <w:t>https://eccleshallparishcouncil.gov.uk/local-information/planning/local-planning-updates/</w:t>
        </w:r>
      </w:hyperlink>
      <w:r w:rsidR="009E0845">
        <w:rPr>
          <w:b/>
          <w:bCs/>
          <w:sz w:val="22"/>
          <w:szCs w:val="22"/>
        </w:rPr>
        <w:t xml:space="preserve"> </w:t>
      </w:r>
    </w:p>
    <w:sectPr w:rsidR="004A66D1" w:rsidRPr="00F4376C" w:rsidSect="009E0845">
      <w:pgSz w:w="11906" w:h="16838"/>
      <w:pgMar w:top="851"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A1A"/>
    <w:multiLevelType w:val="hybridMultilevel"/>
    <w:tmpl w:val="2CA4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A53AE"/>
    <w:multiLevelType w:val="hybridMultilevel"/>
    <w:tmpl w:val="2092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B5E5F"/>
    <w:multiLevelType w:val="hybridMultilevel"/>
    <w:tmpl w:val="726C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B3FF8"/>
    <w:multiLevelType w:val="multilevel"/>
    <w:tmpl w:val="A3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18925">
    <w:abstractNumId w:val="0"/>
  </w:num>
  <w:num w:numId="2" w16cid:durableId="1494833582">
    <w:abstractNumId w:val="2"/>
  </w:num>
  <w:num w:numId="3" w16cid:durableId="1357736668">
    <w:abstractNumId w:val="3"/>
  </w:num>
  <w:num w:numId="4" w16cid:durableId="84285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48"/>
    <w:rsid w:val="00094784"/>
    <w:rsid w:val="000D1DF9"/>
    <w:rsid w:val="00230648"/>
    <w:rsid w:val="002E4A60"/>
    <w:rsid w:val="00390ED3"/>
    <w:rsid w:val="003E626C"/>
    <w:rsid w:val="00456DA4"/>
    <w:rsid w:val="004A3303"/>
    <w:rsid w:val="004A66D1"/>
    <w:rsid w:val="005C2967"/>
    <w:rsid w:val="006348C5"/>
    <w:rsid w:val="00640D21"/>
    <w:rsid w:val="008E3C21"/>
    <w:rsid w:val="009A3C77"/>
    <w:rsid w:val="009E0845"/>
    <w:rsid w:val="00A11F8D"/>
    <w:rsid w:val="00A8424A"/>
    <w:rsid w:val="00AB4410"/>
    <w:rsid w:val="00AB730E"/>
    <w:rsid w:val="00AF15D4"/>
    <w:rsid w:val="00B52428"/>
    <w:rsid w:val="00BF332D"/>
    <w:rsid w:val="00C00001"/>
    <w:rsid w:val="00C675D4"/>
    <w:rsid w:val="00CA5DAC"/>
    <w:rsid w:val="00D04D62"/>
    <w:rsid w:val="00D059B8"/>
    <w:rsid w:val="00D77386"/>
    <w:rsid w:val="00F238B5"/>
    <w:rsid w:val="00F4376C"/>
    <w:rsid w:val="00F569D8"/>
    <w:rsid w:val="00F94C99"/>
    <w:rsid w:val="00FE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3A4"/>
  <w15:chartTrackingRefBased/>
  <w15:docId w15:val="{2C6FB7CF-CE55-4945-976F-BAAF8E5A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48"/>
  </w:style>
  <w:style w:type="paragraph" w:styleId="Heading1">
    <w:name w:val="heading 1"/>
    <w:basedOn w:val="Normal"/>
    <w:next w:val="Normal"/>
    <w:link w:val="Heading1Char"/>
    <w:uiPriority w:val="9"/>
    <w:qFormat/>
    <w:rsid w:val="0023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48"/>
    <w:rPr>
      <w:rFonts w:eastAsiaTheme="majorEastAsia" w:cstheme="majorBidi"/>
      <w:color w:val="272727" w:themeColor="text1" w:themeTint="D8"/>
    </w:rPr>
  </w:style>
  <w:style w:type="paragraph" w:styleId="Title">
    <w:name w:val="Title"/>
    <w:basedOn w:val="Normal"/>
    <w:next w:val="Normal"/>
    <w:link w:val="TitleChar"/>
    <w:uiPriority w:val="10"/>
    <w:qFormat/>
    <w:rsid w:val="00230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48"/>
    <w:rPr>
      <w:i/>
      <w:iCs/>
      <w:color w:val="404040" w:themeColor="text1" w:themeTint="BF"/>
    </w:rPr>
  </w:style>
  <w:style w:type="paragraph" w:styleId="ListParagraph">
    <w:name w:val="List Paragraph"/>
    <w:basedOn w:val="Normal"/>
    <w:uiPriority w:val="34"/>
    <w:qFormat/>
    <w:rsid w:val="00230648"/>
    <w:pPr>
      <w:ind w:left="720"/>
      <w:contextualSpacing/>
    </w:pPr>
  </w:style>
  <w:style w:type="character" w:styleId="IntenseEmphasis">
    <w:name w:val="Intense Emphasis"/>
    <w:basedOn w:val="DefaultParagraphFont"/>
    <w:uiPriority w:val="21"/>
    <w:qFormat/>
    <w:rsid w:val="00230648"/>
    <w:rPr>
      <w:i/>
      <w:iCs/>
      <w:color w:val="0F4761" w:themeColor="accent1" w:themeShade="BF"/>
    </w:rPr>
  </w:style>
  <w:style w:type="paragraph" w:styleId="IntenseQuote">
    <w:name w:val="Intense Quote"/>
    <w:basedOn w:val="Normal"/>
    <w:next w:val="Normal"/>
    <w:link w:val="IntenseQuoteChar"/>
    <w:uiPriority w:val="30"/>
    <w:qFormat/>
    <w:rsid w:val="0023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48"/>
    <w:rPr>
      <w:i/>
      <w:iCs/>
      <w:color w:val="0F4761" w:themeColor="accent1" w:themeShade="BF"/>
    </w:rPr>
  </w:style>
  <w:style w:type="character" w:styleId="IntenseReference">
    <w:name w:val="Intense Reference"/>
    <w:basedOn w:val="DefaultParagraphFont"/>
    <w:uiPriority w:val="32"/>
    <w:qFormat/>
    <w:rsid w:val="00230648"/>
    <w:rPr>
      <w:b/>
      <w:bCs/>
      <w:smallCaps/>
      <w:color w:val="0F4761" w:themeColor="accent1" w:themeShade="BF"/>
      <w:spacing w:val="5"/>
    </w:rPr>
  </w:style>
  <w:style w:type="character" w:customStyle="1" w:styleId="address">
    <w:name w:val="address"/>
    <w:basedOn w:val="DefaultParagraphFont"/>
    <w:rsid w:val="00230648"/>
  </w:style>
  <w:style w:type="paragraph" w:styleId="NormalWeb">
    <w:name w:val="Normal (Web)"/>
    <w:basedOn w:val="Normal"/>
    <w:uiPriority w:val="99"/>
    <w:semiHidden/>
    <w:unhideWhenUsed/>
    <w:rsid w:val="0023064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30648"/>
    <w:rPr>
      <w:b/>
      <w:bCs/>
    </w:rPr>
  </w:style>
  <w:style w:type="paragraph" w:customStyle="1" w:styleId="Default">
    <w:name w:val="Default"/>
    <w:rsid w:val="00230648"/>
    <w:pPr>
      <w:autoSpaceDE w:val="0"/>
      <w:autoSpaceDN w:val="0"/>
      <w:adjustRightInd w:val="0"/>
    </w:pPr>
    <w:rPr>
      <w:rFonts w:ascii="Arial" w:hAnsi="Arial" w:cs="Arial"/>
      <w:color w:val="000000"/>
      <w:kern w:val="0"/>
    </w:rPr>
  </w:style>
  <w:style w:type="character" w:styleId="Hyperlink">
    <w:name w:val="Hyperlink"/>
    <w:basedOn w:val="DefaultParagraphFont"/>
    <w:uiPriority w:val="99"/>
    <w:unhideWhenUsed/>
    <w:rsid w:val="009E0845"/>
    <w:rPr>
      <w:color w:val="467886" w:themeColor="hyperlink"/>
      <w:u w:val="single"/>
    </w:rPr>
  </w:style>
  <w:style w:type="character" w:styleId="UnresolvedMention">
    <w:name w:val="Unresolved Mention"/>
    <w:basedOn w:val="DefaultParagraphFont"/>
    <w:uiPriority w:val="99"/>
    <w:semiHidden/>
    <w:unhideWhenUsed/>
    <w:rsid w:val="009E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cleshallparishcouncil.gov.uk/local-information/planning/local-planning-upd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F3E51622E1B4F8517510B5BA49D37" ma:contentTypeVersion="17" ma:contentTypeDescription="Create a new document." ma:contentTypeScope="" ma:versionID="8b3ea6e894c05a455545086e19ad071f">
  <xsd:schema xmlns:xsd="http://www.w3.org/2001/XMLSchema" xmlns:xs="http://www.w3.org/2001/XMLSchema" xmlns:p="http://schemas.microsoft.com/office/2006/metadata/properties" xmlns:ns2="bff9764c-d34d-4636-ba19-1da1c2b0ead4" xmlns:ns3="a26d972c-5448-4a0f-845c-5f2b00175147" targetNamespace="http://schemas.microsoft.com/office/2006/metadata/properties" ma:root="true" ma:fieldsID="c7aa7f4bdf44e75ea90e16f19d6078f9" ns2:_="" ns3:_="">
    <xsd:import namespace="bff9764c-d34d-4636-ba19-1da1c2b0ead4"/>
    <xsd:import namespace="a26d972c-5448-4a0f-845c-5f2b00175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Additional_x0020_File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764c-d34d-4636-ba19-1da1c2b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66ac33-5a1a-499d-9615-e593976d231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dditional_x0020_File_x0020_Details" ma:index="24" nillable="true" ma:displayName="Additional File Details" ma:description="Additional Information" ma:internalName="Additional_x0020_File_x0020_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d972c-5448-4a0f-845c-5f2b001751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edca21-76e4-434f-823b-8b2425a9e361}" ma:internalName="TaxCatchAll" ma:showField="CatchAllData" ma:web="a26d972c-5448-4a0f-845c-5f2b00175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6d972c-5448-4a0f-845c-5f2b00175147" xsi:nil="true"/>
    <lcf76f155ced4ddcb4097134ff3c332f xmlns="bff9764c-d34d-4636-ba19-1da1c2b0ead4">
      <Terms xmlns="http://schemas.microsoft.com/office/infopath/2007/PartnerControls"/>
    </lcf76f155ced4ddcb4097134ff3c332f>
    <Additional_x0020_File_x0020_Details xmlns="bff9764c-d34d-4636-ba19-1da1c2b0ea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63134-6FCE-49F6-83D1-10ECFEC3B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764c-d34d-4636-ba19-1da1c2b0ead4"/>
    <ds:schemaRef ds:uri="a26d972c-5448-4a0f-845c-5f2b00175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C943A-7E5A-43B7-A09F-E4CD39CEC498}">
  <ds:schemaRefs>
    <ds:schemaRef ds:uri="http://schemas.microsoft.com/office/2006/metadata/properties"/>
    <ds:schemaRef ds:uri="http://schemas.microsoft.com/office/infopath/2007/PartnerControls"/>
    <ds:schemaRef ds:uri="a26d972c-5448-4a0f-845c-5f2b00175147"/>
    <ds:schemaRef ds:uri="bff9764c-d34d-4636-ba19-1da1c2b0ead4"/>
  </ds:schemaRefs>
</ds:datastoreItem>
</file>

<file path=customXml/itemProps3.xml><?xml version="1.0" encoding="utf-8"?>
<ds:datastoreItem xmlns:ds="http://schemas.openxmlformats.org/officeDocument/2006/customXml" ds:itemID="{13E96F05-F57B-45B0-9F5E-4CAFB6659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2525</Characters>
  <Application>Microsoft Office Word</Application>
  <DocSecurity>0</DocSecurity>
  <Lines>57</Lines>
  <Paragraphs>15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Barter</dc:creator>
  <cp:keywords/>
  <dc:description/>
  <cp:lastModifiedBy>Stacey Worden</cp:lastModifiedBy>
  <cp:revision>6</cp:revision>
  <dcterms:created xsi:type="dcterms:W3CDTF">2026-03-05T16:57:00Z</dcterms:created>
  <dcterms:modified xsi:type="dcterms:W3CDTF">2026-03-05T16:58:00Z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0x010100B92F3E51622E1B4F8517510B5BA49D37</vt:lpwstr>
  </property>
  <property fmtid="{D5CDD505-2E9C-101B-9397-08002B2CF9AE}" pid="3" name="MediaServiceImageTags">
    <vt:lpwstr/>
  </property>
</Properties>
</file>